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3</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北京市优秀学生干部登记表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397"/>
        <w:gridCol w:w="992"/>
        <w:gridCol w:w="709"/>
        <w:gridCol w:w="1234"/>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田芳淑</w:t>
            </w:r>
          </w:p>
        </w:tc>
        <w:tc>
          <w:tcPr>
            <w:tcW w:w="945" w:type="dxa"/>
            <w:vAlign w:val="center"/>
          </w:tcPr>
          <w:p>
            <w:pPr>
              <w:adjustRightInd w:val="0"/>
              <w:snapToGrid w:val="0"/>
              <w:rPr>
                <w:rFonts w:ascii="仿宋_GB2312" w:eastAsia="仿宋_GB2312"/>
                <w:sz w:val="28"/>
              </w:rPr>
            </w:pPr>
            <w:r>
              <w:rPr>
                <w:rFonts w:hint="eastAsia" w:ascii="仿宋_GB2312" w:eastAsia="仿宋_GB2312"/>
                <w:sz w:val="28"/>
              </w:rPr>
              <w:t>性 别</w:t>
            </w:r>
          </w:p>
        </w:tc>
        <w:tc>
          <w:tcPr>
            <w:tcW w:w="817" w:type="dxa"/>
            <w:gridSpan w:val="2"/>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女</w:t>
            </w:r>
          </w:p>
        </w:tc>
        <w:tc>
          <w:tcPr>
            <w:tcW w:w="992" w:type="dxa"/>
            <w:vAlign w:val="center"/>
          </w:tcPr>
          <w:p>
            <w:pPr>
              <w:adjustRightInd w:val="0"/>
              <w:snapToGrid w:val="0"/>
              <w:rPr>
                <w:rFonts w:ascii="仿宋_GB2312" w:eastAsia="仿宋_GB2312"/>
                <w:sz w:val="28"/>
              </w:rPr>
            </w:pPr>
            <w:r>
              <w:rPr>
                <w:rFonts w:hint="eastAsia" w:ascii="仿宋_GB2312" w:eastAsia="仿宋_GB2312"/>
                <w:sz w:val="28"/>
              </w:rPr>
              <w:t>年 龄</w:t>
            </w:r>
          </w:p>
        </w:tc>
        <w:tc>
          <w:tcPr>
            <w:tcW w:w="709" w:type="dxa"/>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20</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62"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预备党员</w:t>
            </w:r>
          </w:p>
        </w:tc>
        <w:tc>
          <w:tcPr>
            <w:tcW w:w="1762" w:type="dxa"/>
            <w:gridSpan w:val="3"/>
            <w:vAlign w:val="center"/>
          </w:tcPr>
          <w:p>
            <w:pPr>
              <w:adjustRightInd w:val="0"/>
              <w:snapToGrid w:val="0"/>
              <w:jc w:val="center"/>
              <w:rPr>
                <w:rFonts w:ascii="仿宋_GB2312" w:eastAsia="仿宋_GB2312"/>
                <w:sz w:val="28"/>
              </w:rPr>
            </w:pPr>
            <w:r>
              <w:rPr>
                <w:rFonts w:hint="eastAsia" w:ascii="仿宋_GB2312" w:eastAsia="仿宋_GB2312"/>
                <w:sz w:val="28"/>
              </w:rPr>
              <w:t>排名/总人数（百分比）</w:t>
            </w:r>
          </w:p>
        </w:tc>
        <w:tc>
          <w:tcPr>
            <w:tcW w:w="1701" w:type="dxa"/>
            <w:gridSpan w:val="2"/>
            <w:vAlign w:val="center"/>
          </w:tcPr>
          <w:p>
            <w:pPr>
              <w:adjustRightInd w:val="0"/>
              <w:snapToGrid w:val="0"/>
              <w:ind w:firstLine="280" w:firstLineChars="100"/>
              <w:rPr>
                <w:rFonts w:ascii="仿宋_GB2312" w:eastAsia="仿宋_GB2312"/>
                <w:sz w:val="28"/>
              </w:rPr>
            </w:pPr>
            <w:r>
              <w:rPr>
                <w:rFonts w:hint="eastAsia" w:ascii="仿宋_GB2312" w:eastAsia="仿宋_GB2312"/>
                <w:sz w:val="28"/>
                <w:lang w:val="en-US" w:eastAsia="zh-CN"/>
              </w:rPr>
              <w:t>12</w:t>
            </w:r>
            <w:r>
              <w:rPr>
                <w:rFonts w:hint="eastAsia" w:ascii="仿宋_GB2312" w:eastAsia="仿宋_GB2312"/>
                <w:sz w:val="28"/>
              </w:rPr>
              <w:t>/</w:t>
            </w: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val="en-US" w:eastAsia="zh-CN"/>
              </w:rPr>
              <w:t>61</w:t>
            </w:r>
            <w:r>
              <w:rPr>
                <w:rFonts w:ascii="仿宋_GB2312" w:eastAsia="仿宋_GB2312"/>
                <w:sz w:val="28"/>
              </w:rPr>
              <w:t xml:space="preserve"> </w:t>
            </w:r>
            <w:r>
              <w:rPr>
                <w:rFonts w:hint="eastAsia" w:ascii="仿宋_GB2312" w:eastAsia="仿宋_GB2312"/>
                <w:sz w:val="28"/>
              </w:rPr>
              <w:t>）</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校级相关荣誉</w:t>
            </w:r>
          </w:p>
        </w:tc>
        <w:tc>
          <w:tcPr>
            <w:tcW w:w="1462" w:type="dxa"/>
            <w:vAlign w:val="center"/>
          </w:tcPr>
          <w:p>
            <w:pPr>
              <w:pBdr>
                <w:left w:val="single" w:color="auto" w:sz="6" w:space="1"/>
              </w:pBdr>
              <w:snapToGrid w:val="0"/>
              <w:rPr>
                <w:rFonts w:hint="default" w:ascii="仿宋_GB2312" w:eastAsia="仿宋_GB2312"/>
                <w:sz w:val="28"/>
                <w:lang w:val="en-US" w:eastAsia="zh-CN"/>
              </w:rPr>
            </w:pPr>
            <w:r>
              <w:rPr>
                <w:rFonts w:hint="eastAsia" w:ascii="仿宋_GB2312" w:eastAsia="仿宋_GB2312"/>
                <w:sz w:val="28"/>
                <w:lang w:val="en-US" w:eastAsia="zh-CN"/>
              </w:rPr>
              <w:t>校级优秀学生干部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中国石油大学（北京）地球物理学院勘查技术与工程（物探）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pPr>
              <w:ind w:firstLine="361" w:firstLineChars="200"/>
              <w:rPr>
                <w:rFonts w:hint="eastAsia" w:ascii="仿宋_GB2312" w:eastAsia="仿宋_GB2312"/>
                <w:b/>
                <w:bCs/>
                <w:sz w:val="18"/>
                <w:szCs w:val="18"/>
                <w:u w:val="single"/>
                <w:lang w:val="en-US" w:eastAsia="zh-CN"/>
              </w:rPr>
            </w:pPr>
            <w:r>
              <w:rPr>
                <w:rFonts w:hint="eastAsia" w:ascii="仿宋_GB2312" w:eastAsia="仿宋_GB2312"/>
                <w:b/>
                <w:bCs/>
                <w:sz w:val="18"/>
                <w:szCs w:val="18"/>
                <w:u w:val="single"/>
                <w:lang w:val="en-US" w:eastAsia="zh-CN"/>
              </w:rPr>
              <w:t>行迩自远，红心向党，保持学生干部思想的先进性。</w:t>
            </w:r>
          </w:p>
          <w:p>
            <w:pPr>
              <w:ind w:firstLine="360" w:firstLineChars="200"/>
              <w:rPr>
                <w:rFonts w:hint="default" w:ascii="仿宋_GB2312" w:eastAsia="仿宋_GB2312"/>
                <w:sz w:val="18"/>
                <w:szCs w:val="18"/>
                <w:lang w:val="en-US" w:eastAsia="zh-CN"/>
              </w:rPr>
            </w:pPr>
            <w:r>
              <w:rPr>
                <w:rFonts w:hint="eastAsia" w:ascii="仿宋_GB2312" w:eastAsia="仿宋_GB2312"/>
                <w:sz w:val="18"/>
                <w:szCs w:val="18"/>
                <w:lang w:val="en-US" w:eastAsia="zh-CN"/>
              </w:rPr>
              <w:t>积极向党组织靠拢，大一开学第一天便递交了入党申请书，现在是一名</w:t>
            </w:r>
            <w:r>
              <w:rPr>
                <w:rFonts w:hint="eastAsia" w:ascii="仿宋_GB2312" w:eastAsia="仿宋_GB2312"/>
                <w:b/>
                <w:bCs/>
                <w:sz w:val="18"/>
                <w:szCs w:val="18"/>
                <w:lang w:val="en-US" w:eastAsia="zh-CN"/>
              </w:rPr>
              <w:t>中共预备党员</w:t>
            </w:r>
            <w:r>
              <w:rPr>
                <w:rFonts w:hint="eastAsia" w:ascii="仿宋_GB2312" w:eastAsia="仿宋_GB2312"/>
                <w:sz w:val="18"/>
                <w:szCs w:val="18"/>
                <w:lang w:val="en-US" w:eastAsia="zh-CN"/>
              </w:rPr>
              <w:t>；2021年7月，作为首都大学生合唱团成员参与在国家体育场鸟巢举办的庆祝中国共产党成立一百周年</w:t>
            </w:r>
            <w:r>
              <w:rPr>
                <w:rFonts w:hint="eastAsia" w:ascii="仿宋_GB2312" w:eastAsia="仿宋_GB2312"/>
                <w:b/>
                <w:bCs/>
                <w:sz w:val="18"/>
                <w:szCs w:val="18"/>
                <w:lang w:val="en-US" w:eastAsia="zh-CN"/>
              </w:rPr>
              <w:t>文艺演出《伟大征程》</w:t>
            </w:r>
            <w:r>
              <w:rPr>
                <w:rFonts w:hint="eastAsia" w:ascii="仿宋_GB2312" w:eastAsia="仿宋_GB2312"/>
                <w:b w:val="0"/>
                <w:bCs w:val="0"/>
                <w:sz w:val="18"/>
                <w:szCs w:val="18"/>
                <w:lang w:val="en-US" w:eastAsia="zh-CN"/>
              </w:rPr>
              <w:t>，共庆党的百年华诞；</w:t>
            </w:r>
            <w:r>
              <w:rPr>
                <w:rFonts w:hint="eastAsia" w:ascii="仿宋_GB2312" w:eastAsia="仿宋_GB2312"/>
                <w:sz w:val="18"/>
                <w:szCs w:val="18"/>
                <w:lang w:val="en-US" w:eastAsia="zh-CN"/>
              </w:rPr>
              <w:t>参与喜庆二十大学生社团骨干劳动实践</w:t>
            </w:r>
            <w:r>
              <w:rPr>
                <w:rFonts w:hint="eastAsia" w:ascii="仿宋_GB2312" w:eastAsia="仿宋_GB2312"/>
                <w:b/>
                <w:bCs/>
                <w:sz w:val="18"/>
                <w:szCs w:val="18"/>
                <w:lang w:val="en-US" w:eastAsia="zh-CN"/>
              </w:rPr>
              <w:t>下乡助农活动</w:t>
            </w:r>
            <w:r>
              <w:rPr>
                <w:rFonts w:hint="eastAsia" w:ascii="仿宋_GB2312" w:eastAsia="仿宋_GB2312"/>
                <w:sz w:val="18"/>
                <w:szCs w:val="18"/>
                <w:lang w:val="en-US" w:eastAsia="zh-CN"/>
              </w:rPr>
              <w:t>，聚焦重大会议，用实际行动展担当。</w:t>
            </w:r>
          </w:p>
          <w:p>
            <w:pPr>
              <w:ind w:firstLine="361" w:firstLineChars="200"/>
              <w:rPr>
                <w:rFonts w:hint="eastAsia" w:ascii="仿宋_GB2312" w:eastAsia="仿宋_GB2312"/>
                <w:b/>
                <w:bCs/>
                <w:sz w:val="18"/>
                <w:szCs w:val="18"/>
                <w:lang w:val="en-US" w:eastAsia="zh-CN"/>
              </w:rPr>
            </w:pPr>
            <w:r>
              <w:rPr>
                <w:rFonts w:hint="eastAsia" w:ascii="仿宋_GB2312" w:eastAsia="仿宋_GB2312"/>
                <w:b/>
                <w:bCs/>
                <w:sz w:val="18"/>
                <w:szCs w:val="18"/>
                <w:u w:val="single"/>
                <w:lang w:val="en-US" w:eastAsia="zh-CN"/>
              </w:rPr>
              <w:t>责任在心，担当在行，全心全意为同学服务。</w:t>
            </w:r>
          </w:p>
          <w:p>
            <w:pPr>
              <w:ind w:firstLine="361" w:firstLineChars="200"/>
              <w:rPr>
                <w:rFonts w:hint="eastAsia" w:ascii="仿宋_GB2312" w:eastAsia="仿宋_GB2312"/>
                <w:sz w:val="18"/>
                <w:szCs w:val="18"/>
                <w:lang w:val="en-US" w:eastAsia="zh-CN"/>
              </w:rPr>
            </w:pPr>
            <w:r>
              <w:rPr>
                <w:rFonts w:hint="eastAsia" w:ascii="仿宋_GB2312" w:eastAsia="仿宋_GB2312"/>
                <w:b/>
                <w:bCs/>
                <w:sz w:val="18"/>
                <w:szCs w:val="18"/>
                <w:lang w:val="en-US" w:eastAsia="zh-CN"/>
              </w:rPr>
              <w:t>在团支部工作中</w:t>
            </w:r>
            <w:r>
              <w:rPr>
                <w:rFonts w:hint="eastAsia" w:ascii="仿宋_GB2312" w:eastAsia="仿宋_GB2312"/>
                <w:sz w:val="18"/>
                <w:szCs w:val="18"/>
                <w:lang w:val="en-US" w:eastAsia="zh-CN"/>
              </w:rPr>
              <w:t>，2020.9-2021.9担任地物20-6班</w:t>
            </w:r>
            <w:r>
              <w:rPr>
                <w:rFonts w:hint="eastAsia" w:ascii="仿宋_GB2312" w:eastAsia="仿宋_GB2312"/>
                <w:b/>
                <w:bCs/>
                <w:sz w:val="18"/>
                <w:szCs w:val="18"/>
                <w:lang w:val="en-US" w:eastAsia="zh-CN"/>
              </w:rPr>
              <w:t>团支部书记</w:t>
            </w:r>
            <w:r>
              <w:rPr>
                <w:rFonts w:hint="eastAsia" w:ascii="仿宋_GB2312" w:eastAsia="仿宋_GB2312"/>
                <w:sz w:val="18"/>
                <w:szCs w:val="18"/>
                <w:lang w:val="en-US" w:eastAsia="zh-CN"/>
              </w:rPr>
              <w:t>，创新性开展了“熠耀红色百年行，党史故事我来讲</w:t>
            </w:r>
            <w:bookmarkStart w:id="0" w:name="_GoBack"/>
            <w:bookmarkEnd w:id="0"/>
            <w:r>
              <w:rPr>
                <w:rFonts w:hint="eastAsia" w:ascii="仿宋_GB2312" w:eastAsia="仿宋_GB2312"/>
                <w:sz w:val="18"/>
                <w:szCs w:val="18"/>
                <w:lang w:val="en-US" w:eastAsia="zh-CN"/>
              </w:rPr>
              <w:t>”主题系列活动，利用</w:t>
            </w:r>
            <w:r>
              <w:rPr>
                <w:rFonts w:hint="eastAsia" w:ascii="仿宋_GB2312" w:eastAsia="仿宋_GB2312"/>
                <w:b/>
                <w:bCs/>
                <w:sz w:val="18"/>
                <w:szCs w:val="18"/>
                <w:lang w:val="en-US" w:eastAsia="zh-CN"/>
              </w:rPr>
              <w:t>VR技术</w:t>
            </w:r>
            <w:r>
              <w:rPr>
                <w:rFonts w:hint="eastAsia" w:ascii="仿宋_GB2312" w:eastAsia="仿宋_GB2312"/>
                <w:sz w:val="18"/>
                <w:szCs w:val="18"/>
                <w:lang w:val="en-US" w:eastAsia="zh-CN"/>
              </w:rPr>
              <w:t>带领班级同学线上参观历史博物馆，动员班级同学人人学党史，人人讲党史，累计开展团日活动</w:t>
            </w:r>
            <w:r>
              <w:rPr>
                <w:rFonts w:hint="eastAsia" w:ascii="仿宋_GB2312" w:eastAsia="仿宋_GB2312"/>
                <w:b/>
                <w:bCs/>
                <w:sz w:val="18"/>
                <w:szCs w:val="18"/>
                <w:lang w:val="en-US" w:eastAsia="zh-CN"/>
              </w:rPr>
              <w:t>30余次</w:t>
            </w:r>
            <w:r>
              <w:rPr>
                <w:rFonts w:hint="eastAsia" w:ascii="仿宋_GB2312" w:eastAsia="仿宋_GB2312"/>
                <w:sz w:val="18"/>
                <w:szCs w:val="18"/>
                <w:lang w:val="en-US" w:eastAsia="zh-CN"/>
              </w:rPr>
              <w:t>，制作推送</w:t>
            </w:r>
            <w:r>
              <w:rPr>
                <w:rFonts w:hint="eastAsia" w:ascii="仿宋_GB2312" w:eastAsia="仿宋_GB2312"/>
                <w:b/>
                <w:bCs/>
                <w:sz w:val="18"/>
                <w:szCs w:val="18"/>
                <w:lang w:val="en-US" w:eastAsia="zh-CN"/>
              </w:rPr>
              <w:t>20余篇</w:t>
            </w:r>
            <w:r>
              <w:rPr>
                <w:rFonts w:hint="eastAsia" w:ascii="仿宋_GB2312" w:eastAsia="仿宋_GB2312"/>
                <w:sz w:val="18"/>
                <w:szCs w:val="18"/>
                <w:lang w:val="en-US" w:eastAsia="zh-CN"/>
              </w:rPr>
              <w:t>；</w:t>
            </w:r>
          </w:p>
          <w:p>
            <w:pPr>
              <w:ind w:firstLine="361" w:firstLineChars="200"/>
              <w:rPr>
                <w:rFonts w:hint="default" w:ascii="仿宋_GB2312" w:eastAsia="仿宋_GB2312"/>
                <w:sz w:val="18"/>
                <w:szCs w:val="18"/>
                <w:lang w:val="en-US" w:eastAsia="zh-CN"/>
              </w:rPr>
            </w:pPr>
            <w:r>
              <w:rPr>
                <w:rFonts w:hint="eastAsia" w:ascii="仿宋_GB2312" w:eastAsia="仿宋_GB2312"/>
                <w:b/>
                <w:bCs/>
                <w:sz w:val="18"/>
                <w:szCs w:val="18"/>
                <w:lang w:val="en-US" w:eastAsia="zh-CN"/>
              </w:rPr>
              <w:t>在学生组织工作中</w:t>
            </w:r>
            <w:r>
              <w:rPr>
                <w:rFonts w:hint="eastAsia" w:ascii="仿宋_GB2312" w:eastAsia="仿宋_GB2312"/>
                <w:sz w:val="18"/>
                <w:szCs w:val="18"/>
                <w:lang w:val="en-US" w:eastAsia="zh-CN"/>
              </w:rPr>
              <w:t>，2021.9-2022.9担任地球物理学院</w:t>
            </w:r>
            <w:r>
              <w:rPr>
                <w:rFonts w:hint="eastAsia" w:ascii="仿宋_GB2312" w:eastAsia="仿宋_GB2312"/>
                <w:b/>
                <w:bCs/>
                <w:sz w:val="18"/>
                <w:szCs w:val="18"/>
                <w:lang w:val="en-US" w:eastAsia="zh-CN"/>
              </w:rPr>
              <w:t>学生会</w:t>
            </w:r>
            <w:r>
              <w:rPr>
                <w:rFonts w:hint="eastAsia" w:ascii="仿宋_GB2312" w:eastAsia="仿宋_GB2312"/>
                <w:b/>
                <w:bCs/>
                <w:sz w:val="18"/>
                <w:szCs w:val="18"/>
                <w:lang w:val="en-US" w:eastAsia="zh-CN"/>
              </w:rPr>
              <w:t>文体部负责人</w:t>
            </w:r>
            <w:r>
              <w:rPr>
                <w:rFonts w:hint="eastAsia" w:ascii="仿宋_GB2312" w:eastAsia="仿宋_GB2312"/>
                <w:sz w:val="18"/>
                <w:szCs w:val="18"/>
                <w:lang w:val="en-US" w:eastAsia="zh-CN"/>
              </w:rPr>
              <w:t>，参与组织各类文艺体育活动，在较比其他主干院系人数较少的情况下，带领学院获得新生运动会团体总分</w:t>
            </w:r>
            <w:r>
              <w:rPr>
                <w:rFonts w:hint="eastAsia" w:ascii="仿宋_GB2312" w:eastAsia="仿宋_GB2312"/>
                <w:b/>
                <w:bCs/>
                <w:sz w:val="18"/>
                <w:szCs w:val="18"/>
                <w:lang w:val="en-US" w:eastAsia="zh-CN"/>
              </w:rPr>
              <w:t>第二名</w:t>
            </w:r>
            <w:r>
              <w:rPr>
                <w:rFonts w:hint="eastAsia" w:ascii="仿宋_GB2312" w:eastAsia="仿宋_GB2312"/>
                <w:sz w:val="18"/>
                <w:szCs w:val="18"/>
                <w:lang w:val="en-US" w:eastAsia="zh-CN"/>
              </w:rPr>
              <w:t>、全校运动会团体总分</w:t>
            </w:r>
            <w:r>
              <w:rPr>
                <w:rFonts w:hint="eastAsia" w:ascii="仿宋_GB2312" w:eastAsia="仿宋_GB2312"/>
                <w:b/>
                <w:bCs/>
                <w:sz w:val="18"/>
                <w:szCs w:val="18"/>
                <w:lang w:val="en-US" w:eastAsia="zh-CN"/>
              </w:rPr>
              <w:t>第三名</w:t>
            </w:r>
            <w:r>
              <w:rPr>
                <w:rFonts w:hint="eastAsia" w:ascii="仿宋_GB2312" w:eastAsia="仿宋_GB2312"/>
                <w:sz w:val="18"/>
                <w:szCs w:val="18"/>
                <w:lang w:val="en-US" w:eastAsia="zh-CN"/>
              </w:rPr>
              <w:t>、纪念一二九运动第十届徒步大会</w:t>
            </w:r>
            <w:r>
              <w:rPr>
                <w:rFonts w:hint="eastAsia" w:ascii="仿宋_GB2312" w:eastAsia="仿宋_GB2312"/>
                <w:b/>
                <w:bCs/>
                <w:sz w:val="18"/>
                <w:szCs w:val="18"/>
                <w:lang w:val="en-US" w:eastAsia="zh-CN"/>
              </w:rPr>
              <w:t>第一名</w:t>
            </w:r>
            <w:r>
              <w:rPr>
                <w:rFonts w:hint="eastAsia" w:ascii="仿宋_GB2312" w:eastAsia="仿宋_GB2312"/>
                <w:sz w:val="18"/>
                <w:szCs w:val="18"/>
                <w:lang w:val="en-US" w:eastAsia="zh-CN"/>
              </w:rPr>
              <w:t>、校游泳比赛团体</w:t>
            </w:r>
            <w:r>
              <w:rPr>
                <w:rFonts w:hint="eastAsia" w:ascii="仿宋_GB2312" w:eastAsia="仿宋_GB2312"/>
                <w:b/>
                <w:bCs/>
                <w:sz w:val="18"/>
                <w:szCs w:val="18"/>
                <w:lang w:val="en-US" w:eastAsia="zh-CN"/>
              </w:rPr>
              <w:t>第二名</w:t>
            </w:r>
            <w:r>
              <w:rPr>
                <w:rFonts w:hint="eastAsia" w:ascii="仿宋_GB2312" w:eastAsia="仿宋_GB2312"/>
                <w:sz w:val="18"/>
                <w:szCs w:val="18"/>
                <w:lang w:val="en-US" w:eastAsia="zh-CN"/>
              </w:rPr>
              <w:t>等的好成绩，创新性的开展了体测培训、“先锋训练营”素质拓展等活动；2021.9-2022.9担任</w:t>
            </w:r>
            <w:r>
              <w:rPr>
                <w:rFonts w:hint="eastAsia" w:ascii="仿宋_GB2312" w:eastAsia="仿宋_GB2312"/>
                <w:b/>
                <w:bCs/>
                <w:sz w:val="18"/>
                <w:szCs w:val="18"/>
                <w:lang w:val="en-US" w:eastAsia="zh-CN"/>
              </w:rPr>
              <w:t>校团委青年志愿服务部副部长</w:t>
            </w:r>
            <w:r>
              <w:rPr>
                <w:rFonts w:hint="eastAsia" w:ascii="仿宋_GB2312" w:eastAsia="仿宋_GB2312"/>
                <w:sz w:val="18"/>
                <w:szCs w:val="18"/>
                <w:lang w:val="en-US" w:eastAsia="zh-CN"/>
              </w:rPr>
              <w:t>，参与学校冬奥会服务及其它活动准备工作，协助团委老师日常工作，整理科技创新实践方面材料、名单;2022.9至今担任地球物理学院</w:t>
            </w:r>
            <w:r>
              <w:rPr>
                <w:rFonts w:hint="eastAsia" w:ascii="仿宋_GB2312" w:eastAsia="仿宋_GB2312"/>
                <w:b/>
                <w:bCs/>
                <w:sz w:val="18"/>
                <w:szCs w:val="18"/>
                <w:lang w:val="en-US" w:eastAsia="zh-CN"/>
              </w:rPr>
              <w:t>学生会主席</w:t>
            </w:r>
            <w:r>
              <w:rPr>
                <w:rFonts w:hint="eastAsia" w:ascii="仿宋_GB2312" w:eastAsia="仿宋_GB2312"/>
                <w:sz w:val="18"/>
                <w:szCs w:val="18"/>
                <w:lang w:val="en-US" w:eastAsia="zh-CN"/>
              </w:rPr>
              <w:t>，作为代表进行院级学生组织述职答辩，在二十四个组织中取得</w:t>
            </w:r>
            <w:r>
              <w:rPr>
                <w:rFonts w:hint="eastAsia" w:ascii="仿宋_GB2312" w:eastAsia="仿宋_GB2312"/>
                <w:b/>
                <w:bCs/>
                <w:sz w:val="18"/>
                <w:szCs w:val="18"/>
                <w:lang w:val="en-US" w:eastAsia="zh-CN"/>
              </w:rPr>
              <w:t>第五名</w:t>
            </w:r>
            <w:r>
              <w:rPr>
                <w:rFonts w:hint="eastAsia" w:ascii="仿宋_GB2312" w:eastAsia="仿宋_GB2312"/>
                <w:sz w:val="18"/>
                <w:szCs w:val="18"/>
                <w:lang w:val="en-US" w:eastAsia="zh-CN"/>
              </w:rPr>
              <w:t>。</w:t>
            </w:r>
          </w:p>
          <w:p>
            <w:pPr>
              <w:ind w:firstLine="361" w:firstLineChars="200"/>
              <w:rPr>
                <w:rFonts w:hint="default" w:ascii="仿宋_GB2312" w:eastAsia="仿宋_GB2312"/>
                <w:sz w:val="18"/>
                <w:szCs w:val="18"/>
                <w:lang w:val="en-US" w:eastAsia="zh-CN"/>
              </w:rPr>
            </w:pPr>
            <w:r>
              <w:rPr>
                <w:rFonts w:hint="eastAsia" w:ascii="仿宋_GB2312" w:eastAsia="仿宋_GB2312"/>
                <w:b/>
                <w:bCs/>
                <w:sz w:val="18"/>
                <w:szCs w:val="18"/>
                <w:lang w:val="en-US" w:eastAsia="zh-CN"/>
              </w:rPr>
              <w:t>在办公室工作中</w:t>
            </w:r>
            <w:r>
              <w:rPr>
                <w:rFonts w:hint="eastAsia" w:ascii="仿宋_GB2312" w:eastAsia="仿宋_GB2312"/>
                <w:sz w:val="18"/>
                <w:szCs w:val="18"/>
                <w:lang w:val="en-US" w:eastAsia="zh-CN"/>
              </w:rPr>
              <w:t>，2021.9-2022.9在办公室协助学院辅导员工作，负责学院公众号每周青年大学习战报推送制作；2021.10-2022.10担任地物</w:t>
            </w:r>
            <w:r>
              <w:rPr>
                <w:rFonts w:hint="eastAsia" w:ascii="仿宋_GB2312" w:eastAsia="仿宋_GB2312"/>
                <w:b/>
                <w:bCs/>
                <w:sz w:val="18"/>
                <w:szCs w:val="18"/>
                <w:lang w:val="en-US" w:eastAsia="zh-CN"/>
              </w:rPr>
              <w:t>21级4班朋辈辅导员</w:t>
            </w:r>
            <w:r>
              <w:rPr>
                <w:rFonts w:hint="eastAsia" w:ascii="仿宋_GB2312" w:eastAsia="仿宋_GB2312"/>
                <w:sz w:val="18"/>
                <w:szCs w:val="18"/>
                <w:lang w:val="en-US" w:eastAsia="zh-CN"/>
              </w:rPr>
              <w:t>、</w:t>
            </w:r>
            <w:r>
              <w:rPr>
                <w:rFonts w:hint="eastAsia" w:ascii="仿宋_GB2312" w:eastAsia="仿宋_GB2312"/>
                <w:b/>
                <w:bCs/>
                <w:sz w:val="18"/>
                <w:szCs w:val="18"/>
                <w:lang w:val="en-US" w:eastAsia="zh-CN"/>
              </w:rPr>
              <w:t>预科班级英语助教</w:t>
            </w:r>
            <w:r>
              <w:rPr>
                <w:rFonts w:hint="eastAsia" w:ascii="仿宋_GB2312" w:eastAsia="仿宋_GB2312"/>
                <w:sz w:val="18"/>
                <w:szCs w:val="18"/>
                <w:lang w:val="en-US" w:eastAsia="zh-CN"/>
              </w:rPr>
              <w:t>，在思想、学习、生活等各个方面对学弟学妹进行正确的引导；2022.10至今担任地物</w:t>
            </w:r>
            <w:r>
              <w:rPr>
                <w:rFonts w:hint="eastAsia" w:ascii="仿宋_GB2312" w:eastAsia="仿宋_GB2312"/>
                <w:b/>
                <w:bCs/>
                <w:sz w:val="18"/>
                <w:szCs w:val="18"/>
                <w:lang w:val="en-US" w:eastAsia="zh-CN"/>
              </w:rPr>
              <w:t>22级4班朋辈辅导员</w:t>
            </w:r>
            <w:r>
              <w:rPr>
                <w:rFonts w:hint="eastAsia" w:ascii="仿宋_GB2312" w:eastAsia="仿宋_GB2312"/>
                <w:sz w:val="18"/>
                <w:szCs w:val="18"/>
                <w:lang w:val="en-US" w:eastAsia="zh-CN"/>
              </w:rPr>
              <w:t>并在办公室协助学院辅导员工作。</w:t>
            </w:r>
          </w:p>
          <w:p>
            <w:pPr>
              <w:ind w:firstLine="361" w:firstLineChars="200"/>
              <w:rPr>
                <w:rFonts w:hint="eastAsia" w:ascii="仿宋_GB2312" w:eastAsia="仿宋_GB2312"/>
                <w:b/>
                <w:bCs/>
                <w:sz w:val="18"/>
                <w:szCs w:val="18"/>
                <w:lang w:val="en-US" w:eastAsia="zh-CN"/>
              </w:rPr>
            </w:pPr>
            <w:r>
              <w:rPr>
                <w:rFonts w:hint="eastAsia" w:ascii="仿宋_GB2312" w:eastAsia="仿宋_GB2312"/>
                <w:b/>
                <w:bCs/>
                <w:sz w:val="18"/>
                <w:szCs w:val="18"/>
                <w:u w:val="single"/>
                <w:lang w:val="en-US" w:eastAsia="zh-CN"/>
              </w:rPr>
              <w:t>冲锋在前，爱心奉献，发挥学生干部的带头作用。</w:t>
            </w:r>
          </w:p>
          <w:p>
            <w:pPr>
              <w:ind w:firstLine="360" w:firstLineChars="200"/>
              <w:rPr>
                <w:rFonts w:ascii="仿宋_GB2312" w:eastAsia="仿宋_GB2312"/>
                <w:sz w:val="18"/>
              </w:rPr>
            </w:pPr>
            <w:r>
              <w:rPr>
                <w:rFonts w:hint="default" w:ascii="仿宋_GB2312" w:eastAsia="仿宋_GB2312"/>
                <w:b w:val="0"/>
                <w:bCs w:val="0"/>
                <w:sz w:val="18"/>
                <w:szCs w:val="18"/>
                <w:lang w:val="en-US" w:eastAsia="zh-CN"/>
              </w:rPr>
              <w:t>在校园疫情防控的紧张时刻，外卖点、食堂分餐中、上放学路上都有我</w:t>
            </w:r>
            <w:r>
              <w:rPr>
                <w:rFonts w:hint="eastAsia" w:ascii="仿宋_GB2312" w:eastAsia="仿宋_GB2312"/>
                <w:b w:val="0"/>
                <w:bCs w:val="0"/>
                <w:sz w:val="18"/>
                <w:szCs w:val="18"/>
                <w:lang w:val="en-US" w:eastAsia="zh-CN"/>
              </w:rPr>
              <w:t>作为</w:t>
            </w:r>
            <w:r>
              <w:rPr>
                <w:rFonts w:hint="eastAsia" w:ascii="仿宋_GB2312" w:eastAsia="仿宋_GB2312"/>
                <w:b/>
                <w:bCs/>
                <w:sz w:val="18"/>
                <w:szCs w:val="18"/>
                <w:lang w:val="en-US" w:eastAsia="zh-CN"/>
              </w:rPr>
              <w:t>防疫志愿者</w:t>
            </w:r>
            <w:r>
              <w:rPr>
                <w:rFonts w:hint="eastAsia" w:ascii="仿宋_GB2312" w:eastAsia="仿宋_GB2312"/>
                <w:b w:val="0"/>
                <w:bCs w:val="0"/>
                <w:sz w:val="18"/>
                <w:szCs w:val="18"/>
                <w:lang w:val="en-US" w:eastAsia="zh-CN"/>
              </w:rPr>
              <w:t>的</w:t>
            </w:r>
            <w:r>
              <w:rPr>
                <w:rFonts w:hint="default" w:ascii="仿宋_GB2312" w:eastAsia="仿宋_GB2312"/>
                <w:b w:val="0"/>
                <w:bCs w:val="0"/>
                <w:sz w:val="18"/>
                <w:szCs w:val="18"/>
                <w:lang w:val="en-US" w:eastAsia="zh-CN"/>
              </w:rPr>
              <w:t>身影，同时，积极参与</w:t>
            </w:r>
            <w:r>
              <w:rPr>
                <w:rFonts w:hint="eastAsia" w:ascii="仿宋_GB2312" w:eastAsia="仿宋_GB2312"/>
                <w:b w:val="0"/>
                <w:bCs w:val="0"/>
                <w:sz w:val="18"/>
                <w:szCs w:val="18"/>
                <w:lang w:val="en-US" w:eastAsia="zh-CN"/>
              </w:rPr>
              <w:t>其他</w:t>
            </w:r>
            <w:r>
              <w:rPr>
                <w:rFonts w:hint="default" w:ascii="仿宋_GB2312" w:eastAsia="仿宋_GB2312"/>
                <w:b w:val="0"/>
                <w:bCs w:val="0"/>
                <w:sz w:val="18"/>
                <w:szCs w:val="18"/>
                <w:lang w:val="en-US" w:eastAsia="zh-CN"/>
              </w:rPr>
              <w:t>各项志愿活动，作为</w:t>
            </w:r>
            <w:r>
              <w:rPr>
                <w:rFonts w:hint="default" w:ascii="仿宋_GB2312" w:eastAsia="仿宋_GB2312"/>
                <w:b/>
                <w:bCs/>
                <w:sz w:val="18"/>
                <w:szCs w:val="18"/>
                <w:lang w:val="en-US" w:eastAsia="zh-CN"/>
              </w:rPr>
              <w:t>北京2022年冬奥会志愿者</w:t>
            </w:r>
            <w:r>
              <w:rPr>
                <w:rFonts w:hint="default" w:ascii="仿宋_GB2312" w:eastAsia="仿宋_GB2312"/>
                <w:b w:val="0"/>
                <w:bCs w:val="0"/>
                <w:sz w:val="18"/>
                <w:szCs w:val="18"/>
                <w:lang w:val="en-US" w:eastAsia="zh-CN"/>
              </w:rPr>
              <w:t>服务于延庆冬奥村赛事服务（ACP）领域，</w:t>
            </w:r>
            <w:r>
              <w:rPr>
                <w:rFonts w:hint="eastAsia" w:ascii="仿宋_GB2312" w:eastAsia="仿宋_GB2312"/>
                <w:b w:val="0"/>
                <w:bCs w:val="0"/>
                <w:sz w:val="18"/>
                <w:szCs w:val="18"/>
                <w:lang w:val="en-US" w:eastAsia="zh-CN"/>
              </w:rPr>
              <w:t>参与2022年</w:t>
            </w:r>
            <w:r>
              <w:rPr>
                <w:rFonts w:hint="default" w:ascii="仿宋_GB2312" w:eastAsia="仿宋_GB2312"/>
                <w:b w:val="0"/>
                <w:bCs w:val="0"/>
                <w:sz w:val="18"/>
                <w:szCs w:val="18"/>
                <w:lang w:val="en-US" w:eastAsia="zh-CN"/>
              </w:rPr>
              <w:t>暑期社会实践活动</w:t>
            </w:r>
            <w:r>
              <w:rPr>
                <w:rFonts w:hint="default" w:ascii="仿宋_GB2312" w:eastAsia="仿宋_GB2312"/>
                <w:b/>
                <w:bCs/>
                <w:sz w:val="18"/>
                <w:szCs w:val="18"/>
                <w:lang w:val="en-US" w:eastAsia="zh-CN"/>
              </w:rPr>
              <w:t>赴南华县支教</w:t>
            </w:r>
            <w:r>
              <w:rPr>
                <w:rFonts w:hint="default" w:ascii="仿宋_GB2312" w:eastAsia="仿宋_GB2312"/>
                <w:b w:val="0"/>
                <w:bCs w:val="0"/>
                <w:sz w:val="18"/>
                <w:szCs w:val="18"/>
                <w:lang w:val="en-US" w:eastAsia="zh-CN"/>
              </w:rPr>
              <w:t>河硐村小学，实践活动被</w:t>
            </w:r>
            <w:r>
              <w:rPr>
                <w:rFonts w:hint="default" w:ascii="仿宋_GB2312" w:eastAsia="仿宋_GB2312"/>
                <w:b/>
                <w:bCs/>
                <w:sz w:val="18"/>
                <w:szCs w:val="18"/>
                <w:lang w:val="en-US" w:eastAsia="zh-CN"/>
              </w:rPr>
              <w:t>人民网、新华网、学校官网</w:t>
            </w:r>
            <w:r>
              <w:rPr>
                <w:rFonts w:hint="default" w:ascii="仿宋_GB2312" w:eastAsia="仿宋_GB2312"/>
                <w:b w:val="0"/>
                <w:bCs w:val="0"/>
                <w:sz w:val="18"/>
                <w:szCs w:val="18"/>
                <w:lang w:val="en-US" w:eastAsia="zh-CN"/>
              </w:rPr>
              <w:t>等主流媒体宣传</w:t>
            </w:r>
            <w:r>
              <w:rPr>
                <w:rFonts w:hint="eastAsia" w:ascii="仿宋_GB2312" w:eastAsia="仿宋_GB2312"/>
                <w:b w:val="0"/>
                <w:bCs w:val="0"/>
                <w:sz w:val="18"/>
                <w:szCs w:val="18"/>
                <w:lang w:val="en-US" w:eastAsia="zh-CN"/>
              </w:rPr>
              <w:t>报道，志愿服务涉及线上支教、赛事服务、抗疫志愿、环境保护、敬老爱老等方面，曾获得中国石油大学（北京）</w:t>
            </w:r>
            <w:r>
              <w:rPr>
                <w:rFonts w:hint="eastAsia" w:ascii="仿宋_GB2312" w:eastAsia="仿宋_GB2312"/>
                <w:b/>
                <w:bCs/>
                <w:sz w:val="18"/>
                <w:szCs w:val="18"/>
                <w:lang w:val="en-US" w:eastAsia="zh-CN"/>
              </w:rPr>
              <w:t>“优秀志愿者”</w:t>
            </w:r>
            <w:r>
              <w:rPr>
                <w:rFonts w:hint="eastAsia" w:ascii="仿宋_GB2312" w:eastAsia="仿宋_GB2312"/>
                <w:b w:val="0"/>
                <w:bCs w:val="0"/>
                <w:sz w:val="18"/>
                <w:szCs w:val="18"/>
                <w:lang w:val="en-US" w:eastAsia="zh-CN"/>
              </w:rPr>
              <w:t>荣誉称号。</w:t>
            </w:r>
            <w:r>
              <w:rPr>
                <w:rFonts w:hint="default" w:ascii="仿宋_GB2312" w:eastAsia="仿宋_GB2312"/>
                <w:b w:val="0"/>
                <w:bCs w:val="0"/>
                <w:sz w:val="18"/>
                <w:szCs w:val="18"/>
                <w:lang w:val="en-US" w:eastAsia="zh-CN"/>
              </w:rPr>
              <w:t>累计</w:t>
            </w:r>
            <w:r>
              <w:rPr>
                <w:rFonts w:hint="default" w:ascii="仿宋_GB2312" w:eastAsia="仿宋_GB2312"/>
                <w:b/>
                <w:bCs/>
                <w:sz w:val="18"/>
                <w:szCs w:val="18"/>
                <w:lang w:val="en-US" w:eastAsia="zh-CN"/>
              </w:rPr>
              <w:t>志愿时长5</w:t>
            </w:r>
            <w:r>
              <w:rPr>
                <w:rFonts w:hint="eastAsia" w:ascii="仿宋_GB2312" w:eastAsia="仿宋_GB2312"/>
                <w:b/>
                <w:bCs/>
                <w:sz w:val="18"/>
                <w:szCs w:val="18"/>
                <w:lang w:val="en-US" w:eastAsia="zh-CN"/>
              </w:rPr>
              <w:t>4</w:t>
            </w:r>
            <w:r>
              <w:rPr>
                <w:rFonts w:hint="default" w:ascii="仿宋_GB2312" w:eastAsia="仿宋_GB2312"/>
                <w:b/>
                <w:bCs/>
                <w:sz w:val="18"/>
                <w:szCs w:val="18"/>
                <w:lang w:val="en-US" w:eastAsia="zh-CN"/>
              </w:rPr>
              <w:t>8h</w:t>
            </w:r>
            <w:r>
              <w:rPr>
                <w:rFonts w:hint="default" w:ascii="仿宋_GB2312" w:eastAsia="仿宋_GB2312"/>
                <w:b w:val="0"/>
                <w:bCs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5C109C"/>
    <w:rsid w:val="0003416A"/>
    <w:rsid w:val="000F2A00"/>
    <w:rsid w:val="00192B56"/>
    <w:rsid w:val="00237517"/>
    <w:rsid w:val="002C2D8D"/>
    <w:rsid w:val="0059472A"/>
    <w:rsid w:val="005B6B44"/>
    <w:rsid w:val="005C109C"/>
    <w:rsid w:val="005F1D86"/>
    <w:rsid w:val="00631714"/>
    <w:rsid w:val="009148F0"/>
    <w:rsid w:val="009C7AEB"/>
    <w:rsid w:val="00B05C9B"/>
    <w:rsid w:val="00BF090B"/>
    <w:rsid w:val="00DB74E2"/>
    <w:rsid w:val="00E02E55"/>
    <w:rsid w:val="00E9277F"/>
    <w:rsid w:val="00F200BA"/>
    <w:rsid w:val="19BA3133"/>
    <w:rsid w:val="20D12947"/>
    <w:rsid w:val="3233751F"/>
    <w:rsid w:val="381F3F34"/>
    <w:rsid w:val="43AE47A3"/>
    <w:rsid w:val="6A1327BB"/>
    <w:rsid w:val="73BC5F3C"/>
    <w:rsid w:val="78DC2C64"/>
    <w:rsid w:val="7B4E1B6F"/>
    <w:rsid w:val="7BCD6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unhideWhenUsed/>
    <w:qFormat/>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1</Pages>
  <Words>112</Words>
  <Characters>112</Characters>
  <Lines>1</Lines>
  <Paragraphs>1</Paragraphs>
  <TotalTime>4</TotalTime>
  <ScaleCrop>false</ScaleCrop>
  <LinksUpToDate>false</LinksUpToDate>
  <CharactersWithSpaces>208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2021-09-23T07:04:00Z</dcterms:created>
  <dc:creator>黄宝琪</dc:creator>
  <cp:lastModifiedBy>     </cp:lastModifiedBy>
  <dcterms:modified xsi:type="dcterms:W3CDTF">2022-11-20T13:09:42Z</dcterms:modified>
  <dc:title>附件4：</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68D09E49731F4A80B16C69F1AAF79C5F</vt:lpwstr>
  </property>
</Properties>
</file>